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eastAsia="Times New Roman"/>
          <w:lang w:eastAsia="ru-RU"/>
        </w:rPr>
        <w:t>мультимедийные</w:t>
      </w:r>
      <w:proofErr w:type="spellEnd"/>
      <w:r w:rsidRPr="00BE03EC">
        <w:rPr>
          <w:rFonts w:eastAsia="Times New Roman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eastAsia="Times New Roman"/>
          <w:lang w:eastAsia="ru-RU"/>
        </w:rPr>
        <w:t>мультимедийные</w:t>
      </w:r>
      <w:proofErr w:type="spellEnd"/>
      <w:r w:rsidRPr="00BE03EC">
        <w:rPr>
          <w:rFonts w:eastAsia="Times New Roman"/>
          <w:lang w:eastAsia="ru-RU"/>
        </w:rPr>
        <w:t xml:space="preserve"> универсальные энциклопедии)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Учебные приборы (компас, барометр, колбы и т.д.)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Тренажеры и спортивное оборудование.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Общая дидактическая роль средств обучения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lastRenderedPageBreak/>
        <w:t xml:space="preserve">Наиболее эффективное воздействие на </w:t>
      </w:r>
      <w:proofErr w:type="gramStart"/>
      <w:r w:rsidRPr="00BE03EC">
        <w:rPr>
          <w:rFonts w:eastAsia="Times New Roman"/>
          <w:lang w:eastAsia="ru-RU"/>
        </w:rPr>
        <w:t>обучающихся</w:t>
      </w:r>
      <w:proofErr w:type="gramEnd"/>
      <w:r w:rsidRPr="00BE03EC">
        <w:rPr>
          <w:rFonts w:eastAsia="Times New Roman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eastAsia="Times New Roman"/>
          <w:lang w:eastAsia="ru-RU"/>
        </w:rPr>
        <w:t>мультимедийные</w:t>
      </w:r>
      <w:proofErr w:type="spellEnd"/>
      <w:r w:rsidRPr="00BE03EC">
        <w:rPr>
          <w:rFonts w:eastAsia="Times New Roman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Визуальные (зрительные):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таблицы по истории, биологии, географии,</w:t>
      </w:r>
      <w:proofErr w:type="gramStart"/>
      <w:r w:rsidRPr="00BE03EC">
        <w:rPr>
          <w:rFonts w:eastAsia="Times New Roman"/>
          <w:lang w:eastAsia="ru-RU"/>
        </w:rPr>
        <w:t xml:space="preserve"> ,</w:t>
      </w:r>
      <w:proofErr w:type="gramEnd"/>
      <w:r w:rsidRPr="00BE03EC">
        <w:rPr>
          <w:rFonts w:eastAsia="Times New Roman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-карты по истории и географии;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-картины по русскому языку, литературе;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-натуральные объекты по биологии;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-лабораторное оборудование по биологии.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proofErr w:type="spellStart"/>
      <w:r w:rsidRPr="00BE03EC">
        <w:rPr>
          <w:rFonts w:eastAsia="Times New Roman"/>
          <w:lang w:eastAsia="ru-RU"/>
        </w:rPr>
        <w:t>Аудиальные</w:t>
      </w:r>
      <w:proofErr w:type="spellEnd"/>
      <w:r w:rsidRPr="00BE03EC">
        <w:rPr>
          <w:rFonts w:eastAsia="Times New Roman"/>
          <w:lang w:eastAsia="ru-RU"/>
        </w:rPr>
        <w:t xml:space="preserve"> (слуховые):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музыкальный центр 2;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Аудиовизуальные (зрительно-слуховые):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звуковые фильмы;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телевизор -10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Средства, автоматизирующие процесс обучения: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компьютеры 7;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Сканер 3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lastRenderedPageBreak/>
        <w:t>Принтер 4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Словесные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-учебники;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-художественная литература;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-словари;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-другая необходимая литература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 средствах воспитания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воспитанника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1. Общение как средство воспитания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а) </w:t>
      </w:r>
      <w:proofErr w:type="gramStart"/>
      <w:r w:rsidRPr="00BE03EC">
        <w:rPr>
          <w:rFonts w:eastAsia="Times New Roman"/>
          <w:lang w:eastAsia="ru-RU"/>
        </w:rPr>
        <w:t>непосредственное</w:t>
      </w:r>
      <w:proofErr w:type="gramEnd"/>
      <w:r w:rsidRPr="00BE03EC">
        <w:rPr>
          <w:rFonts w:eastAsia="Times New Roman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индивидуальные беседы;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б) </w:t>
      </w:r>
      <w:proofErr w:type="gramStart"/>
      <w:r w:rsidRPr="00BE03EC">
        <w:rPr>
          <w:rFonts w:eastAsia="Times New Roman"/>
          <w:lang w:eastAsia="ru-RU"/>
        </w:rPr>
        <w:t>опосредованное</w:t>
      </w:r>
      <w:proofErr w:type="gramEnd"/>
      <w:r w:rsidRPr="00BE03EC">
        <w:rPr>
          <w:rFonts w:eastAsia="Times New Roman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eastAsia="Times New Roman"/>
          <w:lang w:eastAsia="ru-RU"/>
        </w:rPr>
        <w:t>на</w:t>
      </w:r>
      <w:proofErr w:type="gramEnd"/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lastRenderedPageBreak/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часы, школьные праздники и мероприятия.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2. Учение как средство воспитания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eastAsia="Times New Roman"/>
          <w:lang w:eastAsia="ru-RU"/>
        </w:rPr>
        <w:t>обучающихся</w:t>
      </w:r>
      <w:proofErr w:type="gramEnd"/>
      <w:r w:rsidRPr="00BE03EC">
        <w:rPr>
          <w:rFonts w:eastAsia="Times New Roman"/>
          <w:lang w:eastAsia="ru-RU"/>
        </w:rPr>
        <w:t xml:space="preserve"> оказывают содержание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обстановка в классе и школе.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eastAsia="Times New Roman"/>
          <w:lang w:eastAsia="ru-RU"/>
        </w:rPr>
        <w:t>называемая</w:t>
      </w:r>
      <w:proofErr w:type="gramEnd"/>
      <w:r w:rsidRPr="00BE03EC">
        <w:rPr>
          <w:rFonts w:eastAsia="Times New Roman"/>
          <w:lang w:eastAsia="ru-RU"/>
        </w:rPr>
        <w:t xml:space="preserve"> совместная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учебное взаимодействие, в ходе которого дети: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б) организуют его взаимное обсуждение;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в) фиксируют ход совместной работы;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lastRenderedPageBreak/>
        <w:t>г) обсуждают полученные результаты;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proofErr w:type="spellStart"/>
      <w:r w:rsidRPr="00BE03EC">
        <w:rPr>
          <w:rFonts w:eastAsia="Times New Roman"/>
          <w:lang w:eastAsia="ru-RU"/>
        </w:rPr>
        <w:t>д</w:t>
      </w:r>
      <w:proofErr w:type="spellEnd"/>
      <w:r w:rsidRPr="00BE03EC">
        <w:rPr>
          <w:rFonts w:eastAsia="Times New Roman"/>
          <w:lang w:eastAsia="ru-RU"/>
        </w:rPr>
        <w:t>) оценивают успехи каждого;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е) утверждают самооценки членов группы;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школьников повышаются при следующих условиях: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proofErr w:type="gramStart"/>
      <w:r w:rsidRPr="00BE03EC">
        <w:rPr>
          <w:rFonts w:eastAsia="Times New Roman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подчиненного и наоборот);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lastRenderedPageBreak/>
        <w:t>умению радоваться их успехам.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3.Труд как средство воспитания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Осуществляется через: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 xml:space="preserve">Работа в </w:t>
      </w:r>
      <w:proofErr w:type="spellStart"/>
      <w:r w:rsidRPr="00BE03EC">
        <w:rPr>
          <w:rFonts w:eastAsia="Times New Roman"/>
          <w:lang w:eastAsia="ru-RU"/>
        </w:rPr>
        <w:t>ученическ</w:t>
      </w:r>
      <w:proofErr w:type="gramStart"/>
      <w:r w:rsidRPr="00BE03EC">
        <w:rPr>
          <w:rFonts w:eastAsia="Times New Roman"/>
          <w:lang w:eastAsia="ru-RU"/>
        </w:rPr>
        <w:t>о</w:t>
      </w:r>
      <w:proofErr w:type="spellEnd"/>
      <w:r w:rsidRPr="00BE03EC">
        <w:rPr>
          <w:rFonts w:eastAsia="Times New Roman"/>
          <w:lang w:eastAsia="ru-RU"/>
        </w:rPr>
        <w:t>-</w:t>
      </w:r>
      <w:proofErr w:type="gramEnd"/>
      <w:r w:rsidRPr="00BE03EC">
        <w:rPr>
          <w:rFonts w:eastAsia="Times New Roman"/>
          <w:lang w:eastAsia="ru-RU"/>
        </w:rPr>
        <w:t xml:space="preserve"> производственной бригаде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-дежурство по классу, школе;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-работу на пришкольном участке.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4. Игра как средство воспитания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в форме проведения разного рода игр: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</w:t>
      </w:r>
      <w:proofErr w:type="spellStart"/>
      <w:r w:rsidRPr="00BE03EC">
        <w:rPr>
          <w:rFonts w:eastAsia="Times New Roman"/>
          <w:lang w:eastAsia="ru-RU"/>
        </w:rPr>
        <w:t>организационно-деятельностные</w:t>
      </w:r>
      <w:proofErr w:type="spellEnd"/>
      <w:r w:rsidRPr="00BE03EC">
        <w:rPr>
          <w:rFonts w:eastAsia="Times New Roman"/>
          <w:lang w:eastAsia="ru-RU"/>
        </w:rPr>
        <w:t>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соревновательные;</w:t>
      </w:r>
    </w:p>
    <w:p w:rsidR="00BE03EC" w:rsidRPr="00BE03EC" w:rsidRDefault="00BE03EC" w:rsidP="00B36380">
      <w:pPr>
        <w:pStyle w:val="1"/>
        <w:jc w:val="both"/>
        <w:rPr>
          <w:rFonts w:eastAsia="Times New Roman"/>
          <w:lang w:eastAsia="ru-RU"/>
        </w:rPr>
      </w:pPr>
      <w:r w:rsidRPr="00BE03EC">
        <w:rPr>
          <w:rFonts w:eastAsia="Times New Roman"/>
          <w:lang w:eastAsia="ru-RU"/>
        </w:rPr>
        <w:t>- сюжетно-ролевые.</w:t>
      </w:r>
    </w:p>
    <w:p w:rsidR="00BE03EC" w:rsidRPr="00BE03EC" w:rsidRDefault="00BE03EC" w:rsidP="00B36380">
      <w:pPr>
        <w:pStyle w:val="1"/>
        <w:jc w:val="both"/>
        <w:rPr>
          <w:rFonts w:ascii="inherit" w:eastAsia="Times New Roman" w:hAnsi="inherit"/>
          <w:color w:val="FFFFFF"/>
          <w:sz w:val="20"/>
          <w:szCs w:val="20"/>
          <w:lang w:eastAsia="ru-RU"/>
        </w:rPr>
      </w:pPr>
    </w:p>
    <w:sectPr w:rsidR="00BE03EC" w:rsidRPr="00BE03EC" w:rsidSect="00B36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3EC"/>
    <w:rsid w:val="002476CD"/>
    <w:rsid w:val="00427BD4"/>
    <w:rsid w:val="00AF6C75"/>
    <w:rsid w:val="00B36380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next w:val="a"/>
    <w:link w:val="10"/>
    <w:uiPriority w:val="9"/>
    <w:qFormat/>
    <w:rsid w:val="00B36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B363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6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4849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gg78</cp:lastModifiedBy>
  <cp:revision>3</cp:revision>
  <dcterms:created xsi:type="dcterms:W3CDTF">2017-12-08T06:02:00Z</dcterms:created>
  <dcterms:modified xsi:type="dcterms:W3CDTF">2018-12-27T17:04:00Z</dcterms:modified>
</cp:coreProperties>
</file>